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30001ea9ad2797380c1fd88515807c9bb9da5"/>
    <w:p>
      <w:pPr>
        <w:pStyle w:val="Heading3"/>
      </w:pPr>
      <w:r>
        <w:t xml:space="preserve">Нижняя плоскость плиты балкона в доме по 11-й Парковой улице была отремонтирована по предписанию Мосжилинспекции</w:t>
      </w:r>
    </w:p>
    <w:p>
      <w:pPr>
        <w:pStyle w:val="FirstParagraph"/>
      </w:pPr>
      <w:r>
        <w:t xml:space="preserve">30.11.2017</w:t>
      </w:r>
    </w:p>
    <w:p>
      <w:pPr>
        <w:pStyle w:val="BodyText"/>
      </w:pPr>
      <w:r>
        <w:t xml:space="preserve">В Жилищную инспекцию по Восточному административному округу на рассмотрение поступило обращение жителя дома 57, корпус 3 по 11-й Парковой улице (района Северное Измайлово, управляющая организация ГБУ «Жилищник района Северное Измайлово») по вопросу неудовлетворительного состояния плиты балкона одной из квартир.</w:t>
      </w:r>
    </w:p>
    <w:p>
      <w:pPr>
        <w:pStyle w:val="BodyText"/>
      </w:pPr>
      <w:r>
        <w:t xml:space="preserve">В ходе проверки установлено, что нижняя плоскость плиты балкона имела краевые разрушения, отслоения, обрушения штукатурного слоя с оголением и коррозией арматуры. По предписанию Инспекции управляющей организацией ГБУ «Жилищник района Северное Измайлово» работы по ремонту плиты балкона проведены. Угроза обрушения устранена.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http://sokolniki.mos.ru/utilities-and-landscaping/inform/detail/7008544.html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08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08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2024-11-22T21:49:47Z</dcterms:created>
  <dcterms:modified xsi:type="dcterms:W3CDTF">2024-11-22T21:49:47Z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