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-начислении-льготы-на-услугу-антенна"/>
    <w:p>
      <w:pPr>
        <w:pStyle w:val="Heading3"/>
      </w:pPr>
      <w:r>
        <w:t xml:space="preserve">О начислении льготы на услугу «антенна»</w:t>
      </w:r>
    </w:p>
    <w:p>
      <w:pPr>
        <w:pStyle w:val="FirstParagraph"/>
      </w:pPr>
      <w:r>
        <w:t xml:space="preserve">31.08.2017</w:t>
      </w:r>
    </w:p>
    <w:p>
      <w:pPr>
        <w:pStyle w:val="BodyText"/>
      </w:pPr>
      <w:r>
        <w:t xml:space="preserve">В Мосжилинспекцию поступило обращение жителя дома 32/7 по Щербаковской улице (район Соколиная гора, управляющая организация – ООО «Соколиная гора»), в котором сообщалось о том, что заявителю, являющемуся одиноко проживающим, 96-летним пенсионером, инвалидом 2-й группы, не начисляется льгота на услугу «антенна».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Согласно постановлению Правительства Москвы от 24.01.1995 №70 «О тарифе за пользование городской сетью кабельного телевидения» установлена льгота  в размере 50% от действующего тарифа за услуги по распространению (трансляции) телевизионных программ в общегородских сетях кабельного телевидения (коллективная телевизионная антенна) следующим категориям граждан: одиноко проживающим инвалидам; одиноко проживающим пенсионерам, получающим субсидию на оплату жилищно-коммунальных услуг; семьям, состоящим  из пенсионеров, получающих субсидию на оплату жилищно-коммунальных услуг.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ходе проверки Инспекцией было установлено, что меры социальной поддержки по оплате услуги «антенна» заявителю, как одиноко проживающему пенсионеру, получающему субсидию на оплату жилья и коммунальных услуг, не предоставляются. Для решения данного вопроса заявителю необходимо было обратиться в МФЦ района Соколиная гора и предоставить документы, подтверждающие право на льготу.</w:t>
      </w:r>
    </w:p>
    <w:p>
      <w:pPr>
        <w:pStyle w:val="BodyText"/>
      </w:pPr>
      <w:r>
        <w:t xml:space="preserve">Однако учитывая социальный статус заявителя, Инспекцией самостоятельно был направлен запрос в ГБУ «МФЦ города Москвы» о предоставлении разъяснений о причинах начисления платы за услугу «антенна» по квартире заявителя без учета мер социальной поддержки граждан и принятия мер по осуществлению корректировки.</w:t>
      </w:r>
    </w:p>
    <w:p>
      <w:pPr>
        <w:pStyle w:val="BodyText"/>
      </w:pPr>
      <w:r>
        <w:t xml:space="preserve">ГБУ «МФЦ города Москвы» в соответствии с запросом Инспекции была инициирована проверка и установлено, что заявителем не были представлены документы, подтверждаю</w:t>
      </w:r>
      <w:bookmarkStart w:id="20" w:name="X1207a264b4c9f4df21fde20366a046b31aef217"/>
      <w:bookmarkEnd w:id="20"/>
      <w:r>
        <w:t xml:space="preserve">щие регистрацию права собственности на квартиру.</w:t>
      </w:r>
    </w:p>
    <w:p>
      <w:pPr>
        <w:pStyle w:val="BodyText"/>
      </w:pPr>
      <w:r>
        <w:t xml:space="preserve">Управляющей организацией ООО «Соколиная гора» по письму ГБУ «МФЦ города Москвы» в финансово-лицевой счет заявителя были внесены корректировки, о единственным собственнике жилого помещения.</w:t>
      </w:r>
    </w:p>
    <w:p>
      <w:pPr>
        <w:pStyle w:val="BodyText"/>
      </w:pPr>
      <w:r>
        <w:t xml:space="preserve">В результате заявителю проведена корректировка начислений платы в сторону уменьшения по услуге «содержание и ремонт жилого помещения» по услуге «антенна» за период с декабря 2016 года по май 2017 года на сумму 707,50 руб., а также за период с июня 2014 года по июнь 2017 года на сумму 3652,87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http://sokolniki.mos.ru/utilities-and-landscaping/inform/detail/6821875.html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68218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68218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2023-08-01T21:21:46Z</dcterms:created>
  <dcterms:modified xsi:type="dcterms:W3CDTF">2023-08-01T21:21:46Z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