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72476b3d308c1954448109b5c70429c512881"/>
    <w:p>
      <w:pPr>
        <w:pStyle w:val="Heading3"/>
      </w:pPr>
      <w:r>
        <w:t xml:space="preserve">В Сокольниках жители хотят видеть больше детских площадок</w:t>
      </w:r>
    </w:p>
    <w:p>
      <w:pPr>
        <w:pStyle w:val="FirstParagraph"/>
      </w:pPr>
      <w:r>
        <w:t xml:space="preserve">04.02.2020</w:t>
      </w:r>
    </w:p>
    <w:p>
      <w:pPr>
        <w:pStyle w:val="BodyText"/>
      </w:pPr>
      <w:r>
        <w:br/>
      </w:r>
      <w:r>
        <w:rPr>
          <w:bCs/>
          <w:b/>
        </w:rPr>
        <w:t xml:space="preserve">На портале «Активный гражданин» недавно стартовало новое голосование «Как вы хотите обустроить свой двор?». Участники расскажут, что больше всего им бы хотелось видеть рядом со своим домом.</w:t>
      </w:r>
    </w:p>
    <w:p>
      <w:pPr>
        <w:pStyle w:val="BodyText"/>
      </w:pPr>
      <w:r>
        <w:t xml:space="preserve">«Благоустройство дворов давно уже стало правилом в Москве. Их приводят в порядок в соответствии с новым стандартом комфорта. Во многих из них появились новые детские и спортивные площадки, деревья, парковочные зоны и освещение», — говорится на страничке проекта. — «В рамках благоустройства дворовых территорий обустроено более 24 тысяч площадок различного назначения: более 18 тысяч детских площадок, более 1,7 тысяч детских игровых городков, около 1,7 тысяч спортивных площадок, 2,8 тысяч площадок иного назначения».</w:t>
      </w:r>
    </w:p>
    <w:p>
      <w:pPr>
        <w:pStyle w:val="BodyText"/>
      </w:pPr>
      <w:r>
        <w:t xml:space="preserve">Участники могут выбрать понравившийся вариант ответа из десяти предложенных.</w:t>
      </w:r>
    </w:p>
    <w:p>
      <w:pPr>
        <w:pStyle w:val="BodyText"/>
      </w:pPr>
      <w:r>
        <w:t xml:space="preserve">Пока в Сокольниках жителям больше всего хотелось бы увеличить количество парковочных мест. Второй по популярности ответ на данным момент ответ об обустройстве новых и благоустройстве старых детских площадок. Также жители хотят видеть больше зелени.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http://sokolniki.mos.ru/presscenter/news/detail/8666997.html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86669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86669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2025-08-01T19:42:28Z</dcterms:created>
  <dcterms:modified xsi:type="dcterms:W3CDTF">2025-08-01T19:42:28Z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