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8934f9d701855b678480ecb97792092aa6b4ce"/>
    <w:p>
      <w:pPr>
        <w:pStyle w:val="Heading3"/>
      </w:pPr>
      <w:r>
        <w:t xml:space="preserve">Встреча главы управы района Сокольники с жителями района (19. 11.2014)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http://sokolniki.mos.ru/presscenter/mediagallery/72979/1418325/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presscenter/mediagallery/72979/1418325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presscenter/mediagallery/72979/1418325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2023-10-06T12:45:34Z</dcterms:created>
  <dcterms:modified xsi:type="dcterms:W3CDTF">2023-10-06T12:45:34Z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